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7D" w:rsidRDefault="00BD267D" w:rsidP="00BD267D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Phase 6 Watershed Model Total Nitrogen Delivery Factors</w:t>
      </w:r>
    </w:p>
    <w:p w:rsidR="00A83269" w:rsidRDefault="00BD267D" w:rsidP="00BD267D">
      <w:pPr>
        <w:spacing w:after="0" w:line="240" w:lineRule="auto"/>
        <w:rPr>
          <w:sz w:val="24"/>
          <w:szCs w:val="24"/>
        </w:rPr>
      </w:pPr>
      <w:r w:rsidRPr="00BD267D">
        <w:rPr>
          <w:sz w:val="24"/>
          <w:szCs w:val="24"/>
        </w:rPr>
        <w:t>“All Else”, C</w:t>
      </w:r>
      <w:r>
        <w:rPr>
          <w:sz w:val="24"/>
          <w:szCs w:val="24"/>
        </w:rPr>
        <w:t>onowingo at Dynamic Equilibrium, by Land-River Segment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“VA_PH6_WSM” Shapefile: map by attribute “TN_Del_AE”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40116" cy="34004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al_Nitrogen_Ph6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2" b="49600"/>
                    <a:stretch/>
                  </pic:blipFill>
                  <pic:spPr bwMode="auto">
                    <a:xfrm>
                      <a:off x="0" y="0"/>
                      <a:ext cx="5547303" cy="3404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67D" w:rsidRPr="00BD267D" w:rsidRDefault="00BD267D" w:rsidP="00BD267D">
      <w:pPr>
        <w:spacing w:after="0" w:line="240" w:lineRule="auto"/>
        <w:rPr>
          <w:sz w:val="30"/>
          <w:szCs w:val="30"/>
        </w:rPr>
      </w:pPr>
      <w:r w:rsidRPr="00BD267D">
        <w:rPr>
          <w:sz w:val="30"/>
          <w:szCs w:val="30"/>
        </w:rPr>
        <w:t>Phase 6 2016 Progress Lbs Nitrogen Delivered to Local Streams (per acre)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 w:rsidRPr="00BD267D">
        <w:rPr>
          <w:sz w:val="24"/>
          <w:szCs w:val="24"/>
        </w:rPr>
        <w:t>“</w:t>
      </w:r>
      <w:r>
        <w:rPr>
          <w:sz w:val="24"/>
          <w:szCs w:val="24"/>
        </w:rPr>
        <w:t>Edge of Stream</w:t>
      </w:r>
      <w:r w:rsidRPr="00BD267D">
        <w:rPr>
          <w:sz w:val="24"/>
          <w:szCs w:val="24"/>
        </w:rPr>
        <w:t xml:space="preserve">”, </w:t>
      </w:r>
      <w:r>
        <w:rPr>
          <w:sz w:val="24"/>
          <w:szCs w:val="24"/>
        </w:rPr>
        <w:t>Normalized to acres in Land-River Segment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“VA_PH6_WSM” Shapefile: map by attribute “NEOS” normalized by “Acres_2016”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12DE45" wp14:editId="4DE5EE35">
            <wp:extent cx="557119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al_Nitrogen_Ph6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8" b="-58"/>
                    <a:stretch/>
                  </pic:blipFill>
                  <pic:spPr bwMode="auto">
                    <a:xfrm>
                      <a:off x="0" y="0"/>
                      <a:ext cx="5580434" cy="3568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67D" w:rsidRDefault="00BD267D" w:rsidP="00BD26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USGS SPARROW Total Nitrogen Yields to Local Streams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“SPARROW_VA_CBWS” Shapefile: map by attribute “TN_YLD_LOC”</w:t>
      </w:r>
    </w:p>
    <w:p w:rsidR="00BD267D" w:rsidRPr="00BD267D" w:rsidRDefault="00BD267D" w:rsidP="00BD267D">
      <w:pPr>
        <w:spacing w:after="0" w:line="240" w:lineRule="auto"/>
        <w:rPr>
          <w:sz w:val="30"/>
          <w:szCs w:val="30"/>
        </w:rPr>
      </w:pP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86425" cy="361355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tal_Nitrogen_SPARROW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96"/>
                    <a:stretch/>
                  </pic:blipFill>
                  <pic:spPr bwMode="auto">
                    <a:xfrm>
                      <a:off x="0" y="0"/>
                      <a:ext cx="5687986" cy="361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</w:p>
    <w:p w:rsidR="00BD267D" w:rsidRDefault="00BD267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267D" w:rsidRDefault="00BD267D" w:rsidP="00BD267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Phase 6 Watershed Model Total Phosphorus Delivery Factors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 w:rsidRPr="00BD267D">
        <w:rPr>
          <w:sz w:val="24"/>
          <w:szCs w:val="24"/>
        </w:rPr>
        <w:t>“All Else”, C</w:t>
      </w:r>
      <w:r>
        <w:rPr>
          <w:sz w:val="24"/>
          <w:szCs w:val="24"/>
        </w:rPr>
        <w:t>onowingo at Dynamic Equilibrium, by Land-River Segment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“VA_PH6_WSM” Shapefile: map by attribute “TP_Del_AE”</w:t>
      </w:r>
    </w:p>
    <w:p w:rsidR="00BD267D" w:rsidRDefault="0003541A" w:rsidP="00BD26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43550" cy="34736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tal_Phosphorus_Ph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" b="49352"/>
                    <a:stretch/>
                  </pic:blipFill>
                  <pic:spPr bwMode="auto">
                    <a:xfrm>
                      <a:off x="0" y="0"/>
                      <a:ext cx="5550406" cy="3477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67D" w:rsidRPr="00BD267D" w:rsidRDefault="00BD267D" w:rsidP="00BD267D">
      <w:pPr>
        <w:spacing w:after="0" w:line="240" w:lineRule="auto"/>
        <w:rPr>
          <w:sz w:val="30"/>
          <w:szCs w:val="30"/>
        </w:rPr>
      </w:pPr>
      <w:r w:rsidRPr="00BD267D">
        <w:rPr>
          <w:sz w:val="30"/>
          <w:szCs w:val="30"/>
        </w:rPr>
        <w:t xml:space="preserve">Phase 6 2016 Progress Lbs </w:t>
      </w:r>
      <w:r>
        <w:rPr>
          <w:sz w:val="30"/>
          <w:szCs w:val="30"/>
        </w:rPr>
        <w:t>Phosphorus</w:t>
      </w:r>
      <w:r w:rsidRPr="00BD267D">
        <w:rPr>
          <w:sz w:val="30"/>
          <w:szCs w:val="30"/>
        </w:rPr>
        <w:t xml:space="preserve"> Delivered to Local Streams (per acre)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 w:rsidRPr="00BD267D">
        <w:rPr>
          <w:sz w:val="24"/>
          <w:szCs w:val="24"/>
        </w:rPr>
        <w:t>“</w:t>
      </w:r>
      <w:r>
        <w:rPr>
          <w:sz w:val="24"/>
          <w:szCs w:val="24"/>
        </w:rPr>
        <w:t>Edge of Stream</w:t>
      </w:r>
      <w:r w:rsidRPr="00BD267D">
        <w:rPr>
          <w:sz w:val="24"/>
          <w:szCs w:val="24"/>
        </w:rPr>
        <w:t xml:space="preserve">”, </w:t>
      </w:r>
      <w:r>
        <w:rPr>
          <w:sz w:val="24"/>
          <w:szCs w:val="24"/>
        </w:rPr>
        <w:t>Normalized to acres in Land-River Segment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“VA_PH6_WSM” Shapefile: map by attribute “PEOS” normalized by “Acres_2016”</w:t>
      </w:r>
    </w:p>
    <w:p w:rsidR="00BD267D" w:rsidRDefault="0003541A" w:rsidP="00BD26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34025" cy="35255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tal_Phosphorus_Ph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72"/>
                    <a:stretch/>
                  </pic:blipFill>
                  <pic:spPr bwMode="auto">
                    <a:xfrm>
                      <a:off x="0" y="0"/>
                      <a:ext cx="5536628" cy="3527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67D" w:rsidRDefault="00BD267D" w:rsidP="00BD26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USGS SPARROW Total Phosphorus Yields to Local Streams</w:t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“SPARROW_VA_CBWS” Shapefile: map by attribute “</w:t>
      </w:r>
      <w:r w:rsidR="0003541A">
        <w:rPr>
          <w:sz w:val="24"/>
          <w:szCs w:val="24"/>
        </w:rPr>
        <w:t>TP</w:t>
      </w:r>
      <w:r>
        <w:rPr>
          <w:sz w:val="24"/>
          <w:szCs w:val="24"/>
        </w:rPr>
        <w:t>_YLD_LOC”</w:t>
      </w:r>
    </w:p>
    <w:p w:rsidR="00BD267D" w:rsidRPr="00BD267D" w:rsidRDefault="00BD267D" w:rsidP="00BD267D">
      <w:pPr>
        <w:spacing w:after="0" w:line="240" w:lineRule="auto"/>
        <w:rPr>
          <w:sz w:val="30"/>
          <w:szCs w:val="30"/>
        </w:rPr>
      </w:pPr>
    </w:p>
    <w:p w:rsidR="00BD267D" w:rsidRDefault="0003541A" w:rsidP="00BD26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796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tal_Phosphorus_SPARROW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8"/>
                    <a:stretch/>
                  </pic:blipFill>
                  <pic:spPr bwMode="auto">
                    <a:xfrm>
                      <a:off x="0" y="0"/>
                      <a:ext cx="5943600" cy="379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67D" w:rsidRDefault="00BD267D" w:rsidP="00BD267D">
      <w:pPr>
        <w:spacing w:after="0" w:line="240" w:lineRule="auto"/>
        <w:rPr>
          <w:sz w:val="24"/>
          <w:szCs w:val="24"/>
        </w:rPr>
      </w:pPr>
    </w:p>
    <w:p w:rsidR="00BD267D" w:rsidRPr="00BD267D" w:rsidRDefault="00BD267D" w:rsidP="00BD267D">
      <w:pPr>
        <w:spacing w:after="0" w:line="240" w:lineRule="auto"/>
        <w:rPr>
          <w:sz w:val="24"/>
          <w:szCs w:val="24"/>
        </w:rPr>
      </w:pPr>
    </w:p>
    <w:sectPr w:rsidR="00BD267D" w:rsidRPr="00BD26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7D" w:rsidRDefault="00BD267D" w:rsidP="00BD267D">
      <w:pPr>
        <w:spacing w:after="0" w:line="240" w:lineRule="auto"/>
      </w:pPr>
      <w:r>
        <w:separator/>
      </w:r>
    </w:p>
  </w:endnote>
  <w:endnote w:type="continuationSeparator" w:id="0">
    <w:p w:rsidR="00BD267D" w:rsidRDefault="00BD267D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7D" w:rsidRDefault="00BD267D" w:rsidP="00BD267D">
      <w:pPr>
        <w:spacing w:after="0" w:line="240" w:lineRule="auto"/>
      </w:pPr>
      <w:r>
        <w:separator/>
      </w:r>
    </w:p>
  </w:footnote>
  <w:footnote w:type="continuationSeparator" w:id="0">
    <w:p w:rsidR="00BD267D" w:rsidRDefault="00BD267D" w:rsidP="00BD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7D" w:rsidRDefault="00BD267D">
    <w:pPr>
      <w:pStyle w:val="Header"/>
    </w:pPr>
    <w:r>
      <w:t>Virginia Requested Loads and Delivery Factors</w:t>
    </w:r>
    <w:r>
      <w:tab/>
    </w:r>
    <w:r>
      <w:tab/>
      <w:t>4/19/2018</w:t>
    </w:r>
  </w:p>
  <w:p w:rsidR="00BD267D" w:rsidRDefault="00BD2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7D"/>
    <w:rsid w:val="0003541A"/>
    <w:rsid w:val="00951D55"/>
    <w:rsid w:val="00A80602"/>
    <w:rsid w:val="00B721E8"/>
    <w:rsid w:val="00BD267D"/>
    <w:rsid w:val="00C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3B39E-7BA1-4DA2-94F2-A719364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67D"/>
  </w:style>
  <w:style w:type="paragraph" w:styleId="Footer">
    <w:name w:val="footer"/>
    <w:basedOn w:val="Normal"/>
    <w:link w:val="FooterChar"/>
    <w:uiPriority w:val="99"/>
    <w:unhideWhenUsed/>
    <w:rsid w:val="00BD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67D"/>
  </w:style>
  <w:style w:type="paragraph" w:styleId="BalloonText">
    <w:name w:val="Balloon Text"/>
    <w:basedOn w:val="Normal"/>
    <w:link w:val="BalloonTextChar"/>
    <w:uiPriority w:val="99"/>
    <w:semiHidden/>
    <w:unhideWhenUsed/>
    <w:rsid w:val="0095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Trentacoste, Emily</dc:creator>
  <cp:lastModifiedBy>Jennings, Ann (GOV)</cp:lastModifiedBy>
  <cp:revision>2</cp:revision>
  <dcterms:created xsi:type="dcterms:W3CDTF">2018-07-12T14:31:00Z</dcterms:created>
  <dcterms:modified xsi:type="dcterms:W3CDTF">2018-07-12T14:31:00Z</dcterms:modified>
</cp:coreProperties>
</file>